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Coordination L4 ↔ L4.5 — deux chantiers en parallèle, un seul staging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## ⚡ RÉGIME 2 — en vigueur depuis le 11/08 au soir (décision Enguerran)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La contre-recette L4 est GELÉE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 Enguerran attend que les écrans revus en L4.5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soient aussi sur staging pour lancer UNE contre-recette globale L4+L4.5 (cahiers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Word + classeur Excel multi-testeurs). Conséquences immédiates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L4.5 merge </w:t>
      </w:r>
      <w:r>
        <w:rPr>
          <w:rFonts w:ascii="Courier" w:hAnsi="Courier" w:cs="Courier"/>
          <w:sz w:val="32"/>
          <w:sz-cs w:val="32"/>
          <w:b/>
          <w:spacing w:val="0"/>
          <w:color w:val="434343"/>
        </w:rPr>
        <w:t xml:space="preserve">development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 et déploie staging LIBREMENT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— la règle n° 1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ci-dessous et sa restriction de merge du 11/08 sont suspendues.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2.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Tous les verrous de fichiers tombent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(DataTable, SCSS, Dashboardapprenants)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#180, FRONT#78 et FRONT#77 sont débloqués. La discipline demeure : merge train,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baselines par branche, hash du bundle vérifié à chaque déploiement, annonce des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déploiements dans la conversation.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3.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Clôture reséquencée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 contre-recette globale → correctifs → merge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development → main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→ **BACK#181 (branchement du serveur de prod sur notre git,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jalon L5)** → déploiement prod (checklist 13 points,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MAIL_FROM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compris).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Objectif : prod courant semaine prochaine ou la suivante.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Le texte ci-dessous décrit le régime 1 (historique) — il redeviendrait pertinent si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une recette partielle était relancée avant le déploiement L4.5.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Écrit le 10/08 au lancement du dev L4.5 en parallèle de la fin de L4 (recette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cours). À lire par TOUTE session qui travaille sur L4.5 avant sa première branche.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Règle n° 1 — le staging appartient à la recette L4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staging.efektiv-academie-dev.com</w:t>
      </w:r>
      <w:r>
        <w:rPr>
          <w:rFonts w:ascii="Arial" w:hAnsi="Arial" w:cs="Arial"/>
          <w:sz w:val="32"/>
          <w:sz-cs w:val="32"/>
          <w:spacing w:val="0"/>
        </w:rPr>
        <w:t xml:space="preserve"> est l'environnement où Enguerran recette L4.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Tant que L4 n'est pas clos : seul le chantier L4 déploie sur staging.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Précision du 11/08 (analyse croisée des deux chantiers)</w:t>
      </w:r>
      <w:r>
        <w:rPr>
          <w:rFonts w:ascii="Arial" w:hAnsi="Arial" w:cs="Arial"/>
          <w:sz w:val="32"/>
          <w:sz-cs w:val="32"/>
          <w:spacing w:val="0"/>
        </w:rPr>
        <w:t xml:space="preserve"> — « merger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est permis » était trop large. Le déploiement staging fait un </w:t>
      </w:r>
      <w:r>
        <w:rPr>
          <w:rFonts w:ascii="Courier" w:hAnsi="Courier" w:cs="Courier"/>
          <w:sz w:val="32"/>
          <w:sz-cs w:val="32"/>
          <w:spacing w:val="0"/>
        </w:rPr>
        <w:t xml:space="preserve">git pull</w:t>
      </w:r>
      <w:r>
        <w:rPr>
          <w:rFonts w:ascii="Arial" w:hAnsi="Arial" w:cs="Arial"/>
          <w:sz w:val="32"/>
          <w:sz-cs w:val="32"/>
          <w:spacing w:val="0"/>
        </w:rPr>
        <w:t xml:space="preserve"> de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: tout merge L4.5 dans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devient donc **déployable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accident** au premier correctif L4 (les contre-recettes multi-utilisateurs vont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produire). Règle affinée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Peut merger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: la dette de tests uniquement (#32, #97, #127)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inoffensive si elle part en staging, et elle assainit la baseline de tout le monde.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Reste en branche (rebasée) jusqu'à clôture L4</w:t>
      </w:r>
      <w:r>
        <w:rPr>
          <w:rFonts w:ascii="Arial" w:hAnsi="Arial" w:cs="Arial"/>
          <w:sz w:val="32"/>
          <w:sz-cs w:val="32"/>
          <w:spacing w:val="0"/>
        </w:rPr>
        <w:t xml:space="preserve"> : toute FEATURE (#243, #255,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#164, FRONT#83, FRONT#84, …). Si l'attente devient coûteuse, ouvrir une branche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d'intégration </w:t>
      </w:r>
      <w:r>
        <w:rPr>
          <w:rFonts w:ascii="Courier" w:hAnsi="Courier" w:cs="Courier"/>
          <w:sz w:val="32"/>
          <w:sz-cs w:val="32"/>
          <w:spacing w:val="0"/>
        </w:rPr>
        <w:t xml:space="preserve">l45</w:t>
      </w:r>
      <w:r>
        <w:rPr>
          <w:rFonts w:ascii="Arial" w:hAnsi="Arial" w:cs="Arial"/>
          <w:sz w:val="32"/>
          <w:sz-cs w:val="32"/>
          <w:spacing w:val="0"/>
        </w:rPr>
        <w:t xml:space="preserve"> et y merger — jamais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Pendant une fenêtre de contre-recette annoncée</w:t>
      </w:r>
      <w:r>
        <w:rPr>
          <w:rFonts w:ascii="Arial" w:hAnsi="Arial" w:cs="Arial"/>
          <w:sz w:val="32"/>
          <w:sz-cs w:val="32"/>
          <w:spacing w:val="0"/>
        </w:rPr>
        <w:t xml:space="preserve"> : gel total des merges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, dette de tests comprise.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Règle n° 2 — ordre de merge sur les fichiers chauds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Fichiers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Qui les tient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L4.5 attend quoi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`App.jsx`, `Login.jsx`, `AuthRedirect`, les 4 hubs legacy (CreateCourse, SubManagerCourse, DirectorUsers, GeneralManagerUsers)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**L4** — FRONT#75 volet 2 les supprime/nettoie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merge de #75 volet 2 avant tout front L4.5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`DataTable*`, `useColumnPreferences`, `ColumnPreferencesMenu`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 (correctifs de recette possibles)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clôture L4 avant la généralisation #180 (phase 3)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SCSS des écrans (palette crème/rose/marine)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 vient de les peindre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centralisation `_tokens.scss` se fait APRÈS clôture L4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`Dashboardapprenants` / `Enrolment`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 — deux décisions d'Enguerran en attente (onglet « Inviter » pour l'admin ; place de « Demandes »)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ne pas y toucher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Règle n° 3 — baseline de tests : mesurer, jamais figer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L4.5 éteint les rouges (#97, #127, FRONT#32) pendant que L4 ajoute des tests :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baseline bouge dans les deux sens. Chaque branche mesure </w:t>
      </w:r>
      <w:r>
        <w:rPr>
          <w:rFonts w:ascii="Arial" w:hAnsi="Arial" w:cs="Arial"/>
          <w:sz w:val="32"/>
          <w:sz-cs w:val="32"/>
          <w:b/>
          <w:spacing w:val="0"/>
        </w:rPr>
        <w:t xml:space="preserve">sa propre</w:t>
      </w:r>
      <w:r>
        <w:rPr>
          <w:rFonts w:ascii="Arial" w:hAnsi="Arial" w:cs="Arial"/>
          <w:sz w:val="32"/>
          <w:sz-cs w:val="32"/>
          <w:spacing w:val="0"/>
        </w:rPr>
        <w:t xml:space="preserve"> baseline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avant/après (</w:t>
      </w:r>
      <w:r>
        <w:rPr>
          <w:rFonts w:ascii="Courier" w:hAnsi="Courier" w:cs="Courier"/>
          <w:sz w:val="32"/>
          <w:sz-cs w:val="32"/>
          <w:spacing w:val="0"/>
        </w:rPr>
        <w:t xml:space="preserve">vitest run</w:t>
      </w:r>
      <w:r>
        <w:rPr>
          <w:rFonts w:ascii="Arial" w:hAnsi="Arial" w:cs="Arial"/>
          <w:sz w:val="32"/>
          <w:sz-cs w:val="32"/>
          <w:spacing w:val="0"/>
        </w:rPr>
        <w:t xml:space="preserve"> ×2, </w:t>
      </w:r>
      <w:r>
        <w:rPr>
          <w:rFonts w:ascii="Courier" w:hAnsi="Courier" w:cs="Courier"/>
          <w:sz w:val="32"/>
          <w:sz-cs w:val="32"/>
          <w:spacing w:val="0"/>
        </w:rPr>
        <w:t xml:space="preserve">artisan test</w:t>
      </w:r>
      <w:r>
        <w:rPr>
          <w:rFonts w:ascii="Arial" w:hAnsi="Arial" w:cs="Arial"/>
          <w:sz w:val="32"/>
          <w:sz-cs w:val="32"/>
          <w:spacing w:val="0"/>
        </w:rPr>
        <w:t xml:space="preserve">) — aucun fichier de baseline partagé.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Règle n° 3 bis — UN CLONE LOCAL PAR SESSION (décision du 11/08)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Incident évité de justesse : les deux chantiers travaillaient dans **le même clone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local**. Une session a trouvé, en cherchant un fichier, trois maquettes non commitées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 l'autre (</w:t>
      </w:r>
      <w:r>
        <w:rPr>
          <w:rFonts w:ascii="Courier" w:hAnsi="Courier" w:cs="Courier"/>
          <w:sz w:val="32"/>
          <w:sz-cs w:val="32"/>
          <w:spacing w:val="0"/>
        </w:rPr>
        <w:t xml:space="preserve">l46-*.html</w:t>
      </w:r>
      <w:r>
        <w:rPr>
          <w:rFonts w:ascii="Arial" w:hAnsi="Arial" w:cs="Arial"/>
          <w:sz w:val="32"/>
          <w:sz-cs w:val="32"/>
          <w:spacing w:val="0"/>
        </w:rPr>
        <w:t xml:space="preserve">) sur une branche en cours — un simple </w:t>
      </w:r>
      <w:r>
        <w:rPr>
          <w:rFonts w:ascii="Courier" w:hAnsi="Courier" w:cs="Courier"/>
          <w:sz w:val="32"/>
          <w:sz-cs w:val="32"/>
          <w:spacing w:val="0"/>
        </w:rPr>
        <w:t xml:space="preserve">git checkout</w:t>
      </w:r>
      <w:r>
        <w:rPr>
          <w:rFonts w:ascii="Arial" w:hAnsi="Arial" w:cs="Arial"/>
          <w:sz w:val="32"/>
          <w:sz-cs w:val="32"/>
          <w:spacing w:val="0"/>
        </w:rPr>
        <w:t xml:space="preserve">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aurait écrasées. Le doc couvrait les merges, pas le disque.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Règle</w:t>
      </w:r>
      <w:r>
        <w:rPr>
          <w:rFonts w:ascii="Arial" w:hAnsi="Arial" w:cs="Arial"/>
          <w:sz w:val="32"/>
          <w:sz-cs w:val="32"/>
          <w:spacing w:val="0"/>
        </w:rPr>
        <w:t xml:space="preserve"> : chaque session de travail parallèle utilise </w:t>
      </w:r>
      <w:r>
        <w:rPr>
          <w:rFonts w:ascii="Arial" w:hAnsi="Arial" w:cs="Arial"/>
          <w:sz w:val="32"/>
          <w:sz-cs w:val="32"/>
          <w:b/>
          <w:spacing w:val="0"/>
        </w:rPr>
        <w:t xml:space="preserve">son propre clone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Emplacements convenus :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Chantier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Clone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 / clôture / prod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`~/Projects/numedia/dev-agency/EFEKTIVACADEMIE-{BACK,FRONT}`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L4.5 / L4.6 (session parallèle)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`~/Projects/numedia/dev-agency/l45/EFEKTIVACADEMIE-{BACK,FRONT}`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Migration d'une session déjà en cours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commiter et pousser sa branche AVANT</w:t>
      </w:r>
      <w:r>
        <w:rPr>
          <w:rFonts w:ascii="Arial" w:hAnsi="Arial" w:cs="Arial"/>
          <w:sz w:val="32"/>
          <w:sz-cs w:val="32"/>
          <w:spacing w:val="0"/>
        </w:rPr>
        <w:t xml:space="preserve">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basculer de clone — le travail non commité ne suit pas.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défaut de clone séparé (dépannage) : ne jamais changer de branche sans un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git status</w:t>
      </w:r>
      <w:r>
        <w:rPr>
          <w:rFonts w:ascii="Arial" w:hAnsi="Arial" w:cs="Arial"/>
          <w:sz w:val="32"/>
          <w:sz-cs w:val="32"/>
          <w:spacing w:val="0"/>
        </w:rPr>
        <w:t xml:space="preserve"> préalable, et commiter avant de rendre la main.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Règle n° 4 — un merge train à la fois par dépôt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scripts/merge_train.sh</w:t>
      </w:r>
      <w:r>
        <w:rPr>
          <w:rFonts w:ascii="Arial" w:hAnsi="Arial" w:cs="Arial"/>
          <w:sz w:val="32"/>
          <w:sz-cs w:val="32"/>
          <w:spacing w:val="0"/>
        </w:rPr>
        <w:t xml:space="preserve"> reste le seul chemin de merge. Deux sessions ne lancent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deux trains en même temps sur le même dépôt ; toujours </w:t>
      </w:r>
      <w:r>
        <w:rPr>
          <w:rFonts w:ascii="Courier" w:hAnsi="Courier" w:cs="Courier"/>
          <w:sz w:val="32"/>
          <w:sz-cs w:val="32"/>
          <w:spacing w:val="0"/>
        </w:rPr>
        <w:t xml:space="preserve">git pull</w:t>
      </w:r>
      <w:r>
        <w:rPr>
          <w:rFonts w:ascii="Arial" w:hAnsi="Arial" w:cs="Arial"/>
          <w:sz w:val="32"/>
          <w:sz-cs w:val="32"/>
          <w:spacing w:val="0"/>
        </w:rPr>
        <w:t xml:space="preserve"> sur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immédiatement avant de créer une branche.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Préalables produit avant de coder en L4.5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Maquettes HTML apprentissage À VALIDER par Enguerran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html/apprentissage-mes-formations.html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html/apprentissage-catalogue-interne.html</w:t>
      </w:r>
      <w:r>
        <w:rPr>
          <w:rFonts w:ascii="Arial" w:hAnsi="Arial" w:cs="Arial"/>
          <w:sz w:val="32"/>
          <w:sz-cs w:val="32"/>
          <w:spacing w:val="0"/>
        </w:rPr>
        <w:t xml:space="preserve">) — les décisions (option 2, gamification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en-tête) sont actées, les maquettes elles-mêmes pas encore. Process du 11/08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de dev d'écran sans maquette validée.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FRONT#77/#78/#83/#84 + BACK#255 portent les CA détaillés ; l'issue produit fait foi.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Outillage commun (rappels)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Déploiement : </w:t>
      </w:r>
      <w:r>
        <w:rPr>
          <w:rFonts w:ascii="Courier" w:hAnsi="Courier" w:cs="Courier"/>
          <w:sz w:val="32"/>
          <w:sz-cs w:val="32"/>
          <w:spacing w:val="0"/>
        </w:rPr>
        <w:t xml:space="preserve">docs/roadmap/12_PROCEDURE_DEPLOIEMENT.md</w:t>
      </w:r>
      <w:r>
        <w:rPr>
          <w:rFonts w:ascii="Arial" w:hAnsi="Arial" w:cs="Arial"/>
          <w:sz w:val="32"/>
          <w:sz-cs w:val="32"/>
          <w:spacing w:val="0"/>
        </w:rPr>
        <w:t xml:space="preserve"> — checklist 13 points,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dont hash du bundle (13) et e-mail réel en boîte Gmail (12).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Comptes de recette staging : procédure tinker dans le même document.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Docs pour humains : </w:t>
      </w:r>
      <w:r>
        <w:rPr>
          <w:rFonts w:ascii="Courier" w:hAnsi="Courier" w:cs="Courier"/>
          <w:sz w:val="32"/>
          <w:sz-cs w:val="32"/>
          <w:spacing w:val="0"/>
        </w:rPr>
        <w:t xml:space="preserve">.md</w:t>
      </w:r>
      <w:r>
        <w:rPr>
          <w:rFonts w:ascii="Arial" w:hAnsi="Arial" w:cs="Arial"/>
          <w:sz w:val="32"/>
          <w:sz-cs w:val="32"/>
          <w:spacing w:val="0"/>
        </w:rPr>
        <w:t xml:space="preserve"> source + </w:t>
      </w:r>
      <w:r>
        <w:rPr>
          <w:rFonts w:ascii="Courier" w:hAnsi="Courier" w:cs="Courier"/>
          <w:sz w:val="32"/>
          <w:sz-cs w:val="32"/>
          <w:spacing w:val="0"/>
        </w:rPr>
        <w:t xml:space="preserve">.docx</w:t>
      </w:r>
      <w:r>
        <w:rPr>
          <w:rFonts w:ascii="Arial" w:hAnsi="Arial" w:cs="Arial"/>
          <w:sz w:val="32"/>
          <w:sz-cs w:val="32"/>
          <w:spacing w:val="0"/>
        </w:rPr>
        <w:t xml:space="preserve"> via </w:t>
      </w:r>
      <w:r>
        <w:rPr>
          <w:rFonts w:ascii="Courier" w:hAnsi="Courier" w:cs="Courier"/>
          <w:sz w:val="32"/>
          <w:sz-cs w:val="32"/>
          <w:spacing w:val="0"/>
        </w:rPr>
        <w:t xml:space="preserve">scripts/doc_word.sh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Suivi croisé : </w:t>
      </w:r>
      <w:r>
        <w:rPr>
          <w:rFonts w:ascii="Courier" w:hAnsi="Courier" w:cs="Courier"/>
          <w:sz w:val="32"/>
          <w:sz-cs w:val="32"/>
          <w:spacing w:val="0"/>
        </w:rPr>
        <w:t xml:space="preserve">scripts/audit_sprints.py</w:t>
      </w:r>
      <w:r>
        <w:rPr>
          <w:rFonts w:ascii="Arial" w:hAnsi="Arial" w:cs="Arial"/>
          <w:sz w:val="32"/>
          <w:sz-cs w:val="32"/>
          <w:spacing w:val="0"/>
        </w:rPr>
        <w:t xml:space="preserve"> tourne à chaque merge train — une paire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back/front dans des jalons différents est un écart à corriger sur-le-champ.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