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Plan actualisé — 10 août 2026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Remplace </w:t>
      </w:r>
      <w:r>
        <w:rPr>
          <w:rFonts w:ascii="Courier" w:hAnsi="Courier" w:cs="Courier"/>
          <w:sz w:val="32"/>
          <w:sz-cs w:val="32"/>
          <w:u w:val="single"/>
          <w:spacing w:val="0"/>
          <w:color w:val="0000E9"/>
        </w:rPr>
        <w:t xml:space="preserve">08_PLAN_AOUT_V1_SEPTEMBRE.md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pour les dates.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Le périmètre V1 et les arbitrages de ce document restent valables ; **seul le calendrier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était faux**, et il l'était de trois semaines.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⚠️ L4 N'EST PAS VALIDÉ (constat du 10/08, recette UI)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tableau ci-dessous disait « L4 : 18 issues en recette ». </w:t>
      </w:r>
      <w:r>
        <w:rPr>
          <w:rFonts w:ascii="Arial" w:hAnsi="Arial" w:cs="Arial"/>
          <w:sz w:val="32"/>
          <w:sz-cs w:val="32"/>
          <w:b/>
          <w:spacing w:val="0"/>
        </w:rPr>
        <w:t xml:space="preserve">C'était faux.</w:t>
      </w:r>
      <w:r>
        <w:rPr>
          <w:rFonts w:ascii="Arial" w:hAnsi="Arial" w:cs="Arial"/>
          <w:sz w:val="32"/>
          <w:sz-cs w:val="32"/>
          <w:spacing w:val="0"/>
        </w:rPr>
        <w:t xml:space="preserve"> Quatre issues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avaient été marquées « en recette » sur la foi du back seul, sans que leur écran existe.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Back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Écran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État réel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**#55** onboarding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livré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**absent**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🔴 le lien du mail ouvre une page blanche — **aucun nouvel utilisateur ne peut entrer**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**#51** référentiels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livré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**absent**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référentiel impossible à remplir, tous les filtres Société restent vides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**#160** réaffectation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livré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**absent**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14 apprenants sans manager, invisibles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**#183** délais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livré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**absent**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libellés en anglais, aucun champ de saisie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Plus un défaut de navigation : les cinq écrans de pilotage n'ont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aucune barre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(FRONT#53), donc pas de circulation entre eux.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Ces quatre issues repassent en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statut: en dev</w:t>
      </w:r>
      <w:r>
        <w:rPr>
          <w:rFonts w:ascii="Arial" w:hAnsi="Arial" w:cs="Arial"/>
          <w:sz w:val="32"/>
          <w:sz-cs w:val="32"/>
          <w:b/>
          <w:spacing w:val="0"/>
        </w:rPr>
        <w:t xml:space="preserve"> et restent dans L4.</w:t>
      </w:r>
      <w:r>
        <w:rPr>
          <w:rFonts w:ascii="Arial" w:hAnsi="Arial" w:cs="Arial"/>
          <w:sz w:val="32"/>
          <w:sz-cs w:val="32"/>
          <w:spacing w:val="0"/>
        </w:rPr>
        <w:t xml:space="preserve"> Elles ne sont pas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reportées en L4.5 : ce sont des manques du lot en cours, pas de nouveaux besoins. Décaler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omission vers le lot suivant permet de déclarer fini ce qui ne l'est pas — c'est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précisément le mécanisme à ne pas installer.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Règle qui découle de cet épisode, et qui vaut pour tous les lots :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Une issue portant un besoin utilisateur n'est pas livrée quand son API répond. Elle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livrée quand quelqu'un peut s'en servir. Tant qu'aucun écran ne l'expose, elle reste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en dev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quel que soit l'état du back et le nombre de tests verts.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qui EST livré et vérifié à l'écran : les vagues C et D — les trois listes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collaborateurs, le dashboard de pilotage, le cockpit, la fiche « formations suivies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Exercés écran par écran le 10/08, conformes aux maquettes validées.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Où on en est réellement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Lot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Date prévue au plan initial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Date réelle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Écart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L0 · Déblocage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6 → 9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6 → 8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conforme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L1 · Socle tracking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10 → 16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**8 août**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8 jours d'avance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L2 · Contenu &amp; page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17 → 23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**8 août**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15 jours d'avance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L3 · Médias &amp; listes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24 → 30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**9 août**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21 jours d'avance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· Pilotage &amp; organisation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31 août → 6 sept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**en cours**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développement en avance, **4 écrans manquants**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14 des 18 issues de L4 sont en recette ; 4 sont repassées en dev, écran manquant.</w:t>
      </w:r>
      <w:r>
        <w:rPr>
          <w:rFonts w:ascii="Arial" w:hAnsi="Arial" w:cs="Arial"/>
          <w:sz w:val="32"/>
          <w:sz-cs w:val="32"/>
          <w:spacing w:val="0"/>
        </w:rPr>
        <w:t xml:space="preserve"> Le cahier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u w:val="single"/>
          <w:spacing w:val="0"/>
          <w:color w:val="0000E9"/>
        </w:rPr>
        <w:t xml:space="preserve">RECETTE_L4.md</w:t>
      </w:r>
      <w:r>
        <w:rPr>
          <w:rFonts w:ascii="Arial" w:hAnsi="Arial" w:cs="Arial"/>
          <w:sz w:val="32"/>
          <w:sz-cs w:val="32"/>
          <w:spacing w:val="0"/>
        </w:rPr>
        <w:t xml:space="preserve"> est écrit et attend d'être déroulé.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Autrement dit : la V1 était calée sur la première quinzaine de septembre, et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développement des lots L0 à L4 est terminé le 10 août. **Il reste environ trois semaines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marge avant la date d'engagement.**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que cette marge doit financer — et ce qu'elle ne doit pas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Cette avance n'est pas du temps libre. Elle a une affectation naturelle, dans cet ordre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Lever le risque de mise en production</w:t>
      </w:r>
      <w:r>
        <w:rPr>
          <w:rFonts w:ascii="Arial" w:hAnsi="Arial" w:cs="Arial"/>
          <w:sz w:val="32"/>
          <w:sz-cs w:val="32"/>
          <w:spacing w:val="0"/>
        </w:rPr>
        <w:t xml:space="preserve">, qui n'a pas bougé pendant que les lots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avançaient. C'est le vrai chemin critique.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Absorber le lot intermédiaire L4.5</w:t>
      </w:r>
      <w:r>
        <w:rPr>
          <w:rFonts w:ascii="Arial" w:hAnsi="Arial" w:cs="Arial"/>
          <w:sz w:val="32"/>
          <w:sz-cs w:val="32"/>
          <w:spacing w:val="0"/>
        </w:rPr>
        <w:t xml:space="preserve"> (ci-dessous), qui rassemble ce qui doit être vrai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avant que des utilisateurs réels arrivent.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Dérouler les recettes</w:t>
      </w:r>
      <w:r>
        <w:rPr>
          <w:rFonts w:ascii="Arial" w:hAnsi="Arial" w:cs="Arial"/>
          <w:sz w:val="32"/>
          <w:sz-cs w:val="32"/>
          <w:spacing w:val="0"/>
        </w:rPr>
        <w:t xml:space="preserve"> — L4 n'est pas encore exercée sur un serveur.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qu'elle ne doit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</w:t>
      </w:r>
      <w:r>
        <w:rPr>
          <w:rFonts w:ascii="Arial" w:hAnsi="Arial" w:cs="Arial"/>
          <w:sz w:val="32"/>
          <w:sz-cs w:val="32"/>
          <w:spacing w:val="0"/>
        </w:rPr>
        <w:t xml:space="preserve"> financer maintenant : l'optimisation du front. Elle ne vaut rien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tant que la plateforme n'est pas en production, et elle touche tous les écrans, donc elle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invaliderait une recette non encore jouée. Voir « Après la V1 » en fin de document.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Le chemin critique : la mise en production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seul sujet qui n'a pas avancé au rythme des lots,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rien ne part sans lui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**#156**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Répétition générale sur copie de `e-learning-prod`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**10-11/08 — maintenant**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**#157**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P0 · Les migrations L1/L2 ne s'appliquent pas : InnoDB ne peut pas référencer MyISAM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bloquant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**#136**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P0 · Base de production en MyISAM : les clés étrangères sont impossibles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bloquant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#137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Migrations enregistrées comme appliquées alors qu'elles ne le sont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à faire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#139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Durées absentes sur 366 des 414 supports : l'avancement pondéré est faussé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bloquant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#141 – #144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Divergences de schéma entre la production et les migrations (D2–D11)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décisions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#181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Bascule de la production vers notre git + protection de branche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à faire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**#152**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Garde-fou de suppression d'une sous-catégorie + `courses.subcategory_id` NOT NULL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**fenêtre — voir ci-dessous**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**#148**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Modèle des durées : colonnes « durée pédagogique » sur `courses` et `lessons`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**fenêtre — voir ci-dessous**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Deux sujets qui doivent être tranchés AVANT la conversion, pas après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Ils ne bloquent aucun utilisateur aujourd'hui. Ils sont pourtant ici, parce que la conversion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InnoDB fige ce qu'ils décident.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#152 — suppression d'une sous-catégorie.</w:t>
      </w:r>
      <w:r>
        <w:rPr>
          <w:rFonts w:ascii="Arial" w:hAnsi="Arial" w:cs="Arial"/>
          <w:sz w:val="32"/>
          <w:sz-cs w:val="32"/>
          <w:spacing w:val="0"/>
        </w:rPr>
        <w:t xml:space="preserve"> Aujourd'hui </w:t>
      </w:r>
      <w:r>
        <w:rPr>
          <w:rFonts w:ascii="Courier" w:hAnsi="Courier" w:cs="Courier"/>
          <w:sz w:val="32"/>
          <w:sz-cs w:val="32"/>
          <w:spacing w:val="0"/>
        </w:rPr>
        <w:t xml:space="preserve">SubcategoryController::destroy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supprime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sans aucun contrôle</w:t>
      </w:r>
      <w:r>
        <w:rPr>
          <w:rFonts w:ascii="Arial" w:hAnsi="Arial" w:cs="Arial"/>
          <w:sz w:val="32"/>
          <w:sz-cs w:val="32"/>
          <w:spacing w:val="0"/>
        </w:rPr>
        <w:t xml:space="preserve"> : en production MyISAM, où les clés étrangères n'existent pas,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cours conservent une référence qui ne pointe plus sur rien. Pire qu'un </w:t>
      </w:r>
      <w:r>
        <w:rPr>
          <w:rFonts w:ascii="Courier" w:hAnsi="Courier" w:cs="Courier"/>
          <w:sz w:val="32"/>
          <w:sz-cs w:val="32"/>
          <w:spacing w:val="0"/>
        </w:rPr>
        <w:t xml:space="preserve">NULL</w:t>
      </w:r>
      <w:r>
        <w:rPr>
          <w:rFonts w:ascii="Arial" w:hAnsi="Arial" w:cs="Arial"/>
          <w:sz w:val="32"/>
          <w:sz-cs w:val="32"/>
          <w:spacing w:val="0"/>
        </w:rPr>
        <w:t xml:space="preserve">, puisque rien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ne le signale. Un administrateur ordinaire peut donc corrompre le catalogue d'un clic.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Surtout, l'issue impose que la clé </w:t>
      </w:r>
      <w:r>
        <w:rPr>
          <w:rFonts w:ascii="Courier" w:hAnsi="Courier" w:cs="Courier"/>
          <w:sz w:val="32"/>
          <w:sz-cs w:val="32"/>
          <w:spacing w:val="0"/>
        </w:rPr>
        <w:t xml:space="preserve">courses → subcategories</w:t>
      </w:r>
      <w:r>
        <w:rPr>
          <w:rFonts w:ascii="Arial" w:hAnsi="Arial" w:cs="Arial"/>
          <w:sz w:val="32"/>
          <w:sz-cs w:val="32"/>
          <w:spacing w:val="0"/>
        </w:rPr>
        <w:t xml:space="preserve"> soit posée en </w:t>
      </w:r>
      <w:r>
        <w:rPr>
          <w:rFonts w:ascii="Courier" w:hAnsi="Courier" w:cs="Courier"/>
          <w:sz w:val="32"/>
          <w:sz-cs w:val="32"/>
          <w:spacing w:val="0"/>
        </w:rPr>
        <w:t xml:space="preserve">restrictOnDelete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lors de la conversion,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#136 doit être mise à jour en conséquence</w:t>
      </w:r>
      <w:r>
        <w:rPr>
          <w:rFonts w:ascii="Arial" w:hAnsi="Arial" w:cs="Arial"/>
          <w:sz w:val="32"/>
          <w:sz-cs w:val="32"/>
          <w:spacing w:val="0"/>
        </w:rPr>
        <w:t xml:space="preserve">. Poser cette clé en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nullOnDelete</w:t>
      </w:r>
      <w:r>
        <w:rPr>
          <w:rFonts w:ascii="Arial" w:hAnsi="Arial" w:cs="Arial"/>
          <w:sz w:val="32"/>
          <w:sz-cs w:val="32"/>
          <w:spacing w:val="0"/>
        </w:rPr>
        <w:t xml:space="preserve"> puis la corriger ensuite, c'est une seconde migration sur la base de production.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#148 — modèle des durées.</w:t>
      </w:r>
      <w:r>
        <w:rPr>
          <w:rFonts w:ascii="Arial" w:hAnsi="Arial" w:cs="Arial"/>
          <w:sz w:val="32"/>
          <w:sz-cs w:val="32"/>
          <w:spacing w:val="0"/>
        </w:rPr>
        <w:t xml:space="preserve"> La décision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déjà prise</w:t>
      </w:r>
      <w:r>
        <w:rPr>
          <w:rFonts w:ascii="Arial" w:hAnsi="Arial" w:cs="Arial"/>
          <w:sz w:val="32"/>
          <w:sz-cs w:val="32"/>
          <w:spacing w:val="0"/>
        </w:rPr>
        <w:t xml:space="preserve"> (08/08) ; ce qui reste est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impact de schéma : un champ « durée pédagogique globale » sur </w:t>
      </w:r>
      <w:r>
        <w:rPr>
          <w:rFonts w:ascii="Courier" w:hAnsi="Courier" w:cs="Courier"/>
          <w:sz w:val="32"/>
          <w:sz-cs w:val="32"/>
          <w:spacing w:val="0"/>
        </w:rPr>
        <w:t xml:space="preserve">courses</w:t>
      </w:r>
      <w:r>
        <w:rPr>
          <w:rFonts w:ascii="Arial" w:hAnsi="Arial" w:cs="Arial"/>
          <w:sz w:val="32"/>
          <w:sz-cs w:val="32"/>
          <w:spacing w:val="0"/>
        </w:rPr>
        <w:t xml:space="preserve">, un champ optionnel sur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lessons</w:t>
      </w:r>
      <w:r>
        <w:rPr>
          <w:rFonts w:ascii="Arial" w:hAnsi="Arial" w:cs="Arial"/>
          <w:sz w:val="32"/>
          <w:sz-cs w:val="32"/>
          <w:spacing w:val="0"/>
        </w:rPr>
        <w:t xml:space="preserve">. C'est aussi le modèle contre lequel </w:t>
      </w:r>
      <w:r>
        <w:rPr>
          <w:rFonts w:ascii="Arial" w:hAnsi="Arial" w:cs="Arial"/>
          <w:sz w:val="32"/>
          <w:sz-cs w:val="32"/>
          <w:b/>
          <w:spacing w:val="0"/>
        </w:rPr>
        <w:t xml:space="preserve">#139</w:t>
      </w:r>
      <w:r>
        <w:rPr>
          <w:rFonts w:ascii="Arial" w:hAnsi="Arial" w:cs="Arial"/>
          <w:sz w:val="32"/>
          <w:sz-cs w:val="32"/>
          <w:spacing w:val="0"/>
        </w:rPr>
        <w:t xml:space="preserve"> — bloquant, 366 supports sur 414 sans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durée — doit être corrigé. Corriger #139 sans avoir arrêté le modèle, c'est risquer de remplir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366 lignes avec la mauvaise grandeur.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Conclusion</w:t>
      </w:r>
      <w:r>
        <w:rPr>
          <w:rFonts w:ascii="Arial" w:hAnsi="Arial" w:cs="Arial"/>
          <w:sz w:val="32"/>
          <w:sz-cs w:val="32"/>
          <w:spacing w:val="0"/>
        </w:rPr>
        <w:t xml:space="preserve"> : le volet schéma de #152 et #148 part avec la migration de production. Leurs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volets applicatifs (#153, affichage des durées) restent en L4.5.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Tant que #157 et #136 ne sont pas levés,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aucune date de V1 n'est tenable</w:t>
      </w:r>
      <w:r>
        <w:rPr>
          <w:rFonts w:ascii="Arial" w:hAnsi="Arial" w:cs="Arial"/>
          <w:sz w:val="32"/>
          <w:sz-cs w:val="32"/>
          <w:spacing w:val="0"/>
        </w:rPr>
        <w:t xml:space="preserve"> — quel que soit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l'état du reste. C'est la première chose à regarder chaque matin.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Calendrier actualisé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Lot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Période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Contenu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**L0 → L4**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6 → 10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développés, en recette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**Mise en production — préparation**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10 → 13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#156, #157, #136, #137, #139, #141-144. Chemin critique, en parallèle du reste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**Recette L4**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11 → 13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`RECETTE_L4.md`, 10 scénarios, profil par profil sur staging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**L4.5 · Sécurité, conformité et promesses tenues**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14 → 27 août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voir ci-dessous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**L5 · Mise en production**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28 août → 5 sept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recette complète, migration, bascule, surveillance. **Rien d'autre.**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**Marge**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5 → 15 sept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ce qui déborde, et l'imprévu — il y en aura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changements de fond par rapport au plan initial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L5 ne contient plus aucune fonctionnalité.</w:t>
      </w:r>
      <w:r>
        <w:rPr>
          <w:rFonts w:ascii="Arial" w:hAnsi="Arial" w:cs="Arial"/>
          <w:sz w:val="32"/>
          <w:sz-cs w:val="32"/>
          <w:spacing w:val="0"/>
        </w:rPr>
        <w:t xml:space="preserve"> Le plan initial y mélangeait cinq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fonctionnalités et la mise en production. Un lot qui livre et met en production en même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temps ne sait plus, en cas d'incident, si la cause est le code neuf ou la bascule. Les cinq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fonctionnalités descendent en L4.5, L5 devient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exclusivement</w:t>
      </w:r>
      <w:r>
        <w:rPr>
          <w:rFonts w:ascii="Arial" w:hAnsi="Arial" w:cs="Arial"/>
          <w:sz w:val="32"/>
          <w:sz-cs w:val="32"/>
          <w:spacing w:val="0"/>
        </w:rPr>
        <w:t xml:space="preserve"> l'opération de production.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L4.5 existe.</w:t>
      </w:r>
      <w:r>
        <w:rPr>
          <w:rFonts w:ascii="Arial" w:hAnsi="Arial" w:cs="Arial"/>
          <w:sz w:val="32"/>
          <w:sz-cs w:val="32"/>
          <w:spacing w:val="0"/>
        </w:rPr>
        <w:t xml:space="preserve"> Le plan initial n'avait pas de place pour la dette et les correctifs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découverts en chemin. Ils s'accumulaient sans propriétaire de lot.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L4.5 · Sécurité, conformité et promesses tenues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Deux critères d'inclusion, à appliquer strictement.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(A)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Entre dans L4.5 ce qui doit être vrai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avant que des utilisateurs réels arrivent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(B)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Entre aussi ce qui a une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fenêtre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ce qui est peu coûteux maintenant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nettement plus coûteux après la migration de production.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premier critère écarte volontairement des choses qui font envie — sans lui, un lot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intermédiaire absorbe tout ce qui traîne et ne se termine jamais.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second a été ajouté après coup, et il corrige une erreur de classement</w:t>
      </w:r>
      <w:r>
        <w:rPr>
          <w:rFonts w:ascii="Arial" w:hAnsi="Arial" w:cs="Arial"/>
          <w:sz w:val="32"/>
          <w:sz-cs w:val="32"/>
          <w:spacing w:val="0"/>
        </w:rPr>
        <w:t xml:space="preserve"> (correction du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10/08). Le critère (A) seul ne regarde que les conséquences visibles par un utilisateur. Il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laisse donc passer les sujets qui touchent au </w:t>
      </w:r>
      <w:r>
        <w:rPr>
          <w:rFonts w:ascii="Arial" w:hAnsi="Arial" w:cs="Arial"/>
          <w:sz w:val="32"/>
          <w:sz-cs w:val="32"/>
          <w:b/>
          <w:spacing w:val="0"/>
        </w:rPr>
        <w:t xml:space="preserve">schéma</w:t>
      </w:r>
      <w:r>
        <w:rPr>
          <w:rFonts w:ascii="Arial" w:hAnsi="Arial" w:cs="Arial"/>
          <w:sz w:val="32"/>
          <w:sz-cs w:val="32"/>
          <w:spacing w:val="0"/>
        </w:rPr>
        <w:t xml:space="preserve"> ou aux </w:t>
      </w:r>
      <w:r>
        <w:rPr>
          <w:rFonts w:ascii="Arial" w:hAnsi="Arial" w:cs="Arial"/>
          <w:sz w:val="32"/>
          <w:sz-cs w:val="32"/>
          <w:b/>
          <w:spacing w:val="0"/>
        </w:rPr>
        <w:t xml:space="preserve">clés étrangères</w:t>
      </w:r>
      <w:r>
        <w:rPr>
          <w:rFonts w:ascii="Arial" w:hAnsi="Arial" w:cs="Arial"/>
          <w:sz w:val="32"/>
          <w:sz-cs w:val="32"/>
          <w:spacing w:val="0"/>
        </w:rPr>
        <w:t xml:space="preserve"> : ils 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gênent personne aujourd'hui, mais la conversion InnoDB et la migration de production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figent. Les traiter après, c'est une seconde migration sur une base de production fraîchement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convertie — l'opération qu'on cherche précisément à ne faire qu'une fois.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Note de lecture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L4.5 est le nom du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lot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 Ce qui suit en sont les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blocs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nommés par leur thème et non numérotés : « vague 4 » et « L4.5 » se ressemblaient trop pour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qu'on sache de quoi on parlait.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Bloc « Sécurité » — non négociable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Pourquoi avant la production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**#124**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Chat de cours : API ouverte à tout utilisateur authentifié, ni inscription ni périmètre vérifiés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N'importe quel compte lit les échanges de n'importe quelle formation. Inacceptable avec de vrais apprenants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**#115**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vieux token d'invitation ouvrait n'importe quel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Contournement du périmètre par un lien périmé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EA-007 · Retrait de la visio ZegoCloud (secret exposé)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secret exposé dans un bundle public. Retrait, pas remplacement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Bloc « Conformité » — gouvernance des données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Pourquoi avant la production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**#186**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Journal d'audit des actions sensibles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Décision du 09/08 : bloquant avant production. Sans trace, aucune action sur un dossier n'est opposable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**#185**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Sortie d'un collaborateur : archivage, symétrique de l'invitation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départ arrive dès le premier mois d'exploitation. Sans processus, on improvise sur des données réelles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Bloc « Promesses V1 » — les fonctionnalités descendues de L5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**#34**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EA-024 · Socle notifications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**#35**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EA-025 · Centre de notifications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**#49**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EA-039 · Badge de leçon terminée → certificat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**#67**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EA-082 · Vue « Documents » — pilotage des téléchargements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**#164**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Écran d'administration des types de supports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sont des promesses du périmètre V1. Elles sortent de L5 pour que L5 ne fasse qu'une chose.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#164 est ici par arbitrage d'Enguerran (10/08)</w:t>
      </w:r>
      <w:r>
        <w:rPr>
          <w:rFonts w:ascii="Arial" w:hAnsi="Arial" w:cs="Arial"/>
          <w:sz w:val="32"/>
          <w:sz-cs w:val="32"/>
          <w:spacing w:val="0"/>
        </w:rPr>
        <w:t xml:space="preserve">, et sa place est la bonne : c'est bien 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promesse, pas un correctif. La décision F1 annonce que « l'admin peut créer un nouveau type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rattachant à une famille existante,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sans développement</w:t>
      </w:r>
      <w:r>
        <w:rPr>
          <w:rFonts w:ascii="Arial" w:hAnsi="Arial" w:cs="Arial"/>
          <w:sz w:val="32"/>
          <w:sz-cs w:val="32"/>
          <w:spacing w:val="0"/>
        </w:rPr>
        <w:t xml:space="preserve"> ». L'API est complète et gardée,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mais aucun écran ne l'expose — la promesse n'est donc tenue que pour quelqu'un capable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d'appeler l'API à la main. Rien ne se corrompt et personne n'est bloqué : c'est un engagement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 n'est pas honoré, ce qui se découvre au pire moment, celui où l'on montre le produit.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Bloc « Correctifs » — écarts vus en recette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**#112**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détail cours perdait `support_type` et les durées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**#121**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Lecteur : `video_url` ignoré au profit de `youtube_url` puis `image_url`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**#224**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Une route protégée sans en-tête `Accept` rend 500 au lieu de 401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**FRONT#18**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Anciennes URLs cassées après la refonte du routage : page blanche, ni redirection ni 404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**FRONT#27**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Temps réel du chat inopérant sur staging (clé Pusher factice)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**FRONT#45**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Aucun `.env.example` : un build sans `VITE_APP_API` réussit et produit un bundle inerte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**#153**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Écran de réaffectation des cours avant suppression d'une sous-catégorie — sans lui, la garde de #152 bloque l'admin sans lui donner d'issue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**FRONT#46**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Modal admin : ancien MultiSelect de rattachement, à contresens de #52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Bloc « Filet » — rendre la suite de tests fiable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Sujet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**#97**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5 tests back en échec (`cta_url`)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**#127**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Dette de tests front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**FRONT#32**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Figer Node 24 et résoudre le conflit de peer deps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Pourquoi c'est dans le lot et pas « quand on aura le temps »</w:t>
      </w:r>
      <w:r>
        <w:rPr>
          <w:rFonts w:ascii="Arial" w:hAnsi="Arial" w:cs="Arial"/>
          <w:sz w:val="32"/>
          <w:sz-cs w:val="32"/>
          <w:spacing w:val="0"/>
        </w:rPr>
        <w:t xml:space="preserve"> : la suite front compte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102 échecs permanents</w:t>
      </w:r>
      <w:r>
        <w:rPr>
          <w:rFonts w:ascii="Arial" w:hAnsi="Arial" w:cs="Arial"/>
          <w:sz w:val="32"/>
          <w:sz-cs w:val="32"/>
          <w:spacing w:val="0"/>
        </w:rPr>
        <w:t xml:space="preserve">. Tant qu'ils sont là, elle ne protège de rien — un 103ᵉ passerait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inaperçu au milieu des autres. Une suite qu'on a appris à ignorer coûte le temps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l'exécuter sans rien rendre en échange.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Explicitement HORS de L4.5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Pourquoi pas maintenant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**FRONT#49** temps d'affichage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Touche tous les écrans, invaliderait la recette L4. **Seule exception : la mesure**, un chiffre avant sur profil réseau contraint, qui ne modifie rien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~~FRONT#46 MultiSelect~~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**Reclassé dans le bloc « Correctifs »** (correction du 10/08). Deux mécaniques écrivent la même relation en sens opposés : ce n'est pas de l'esthétique, c'est un risque d'intégrité — un rattachement fait d'un côté se défait de l'autre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**#180** généraliser la DataTable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Exclusion confirmée : l'issue le dit elle-même, **aucun composant à développer** — c'est une passe de cohérence sur tous les écrans. Aucun risque, aucune fenêtre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~~#152, #153~~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**Reclassés (correction du 10/08).** #152 part avec la migration de production — la suppression d'une sous-catégorie ne contrôle rien aujourd'hui et la conversion InnoDB fige le type de clé. #153 entre dans le bloc « Correctifs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~~#148~~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**Reclassé (correction du 10/08).** La décision est déjà prise depuis le 08/08 ; ce qui reste est un impact de schéma, et c'est le modèle contre lequel #139 doit être corrigé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**#184** cadrage du contrat MICROLEARNING ↔ LMS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Cadrage, pas développement. Mérite sa propre séance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**#113, #116, #117, #123, #125, #126, #147**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V2 assumée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**#119** rôles managériaux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**Prémisse périmée** : L4 a requalifié `manager` en Manager RH au lieu de le supprimer. À fermer ou à réécrire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Après la V1 — la session front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Trois axes, à ouvrir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fois la plateforme en production</w:t>
      </w:r>
      <w:r>
        <w:rPr>
          <w:rFonts w:ascii="Arial" w:hAnsi="Arial" w:cs="Arial"/>
          <w:sz w:val="32"/>
          <w:sz-cs w:val="32"/>
          <w:spacing w:val="0"/>
        </w:rPr>
        <w:t xml:space="preserve">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Performance</w:t>
      </w:r>
      <w:r>
        <w:rPr>
          <w:rFonts w:ascii="Arial" w:hAnsi="Arial" w:cs="Arial"/>
          <w:sz w:val="32"/>
          <w:sz-cs w:val="32"/>
          <w:spacing w:val="0"/>
        </w:rPr>
        <w:t xml:space="preserve"> (FRONT#49) — 3,3 Mo de JavaScript en un seul fichier, 919 Ko de CSS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bloquants. Le découpage par route est le meilleur rapport effort/gain.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Santé de la base de code</w:t>
      </w:r>
      <w:r>
        <w:rPr>
          <w:rFonts w:ascii="Arial" w:hAnsi="Arial" w:cs="Arial"/>
          <w:sz w:val="32"/>
          <w:sz-cs w:val="32"/>
          <w:spacing w:val="0"/>
        </w:rPr>
        <w:t xml:space="preserve"> — les 102 échecs, </w:t>
      </w:r>
      <w:r>
        <w:rPr>
          <w:rFonts w:ascii="Courier" w:hAnsi="Courier" w:cs="Courier"/>
          <w:sz w:val="32"/>
          <w:sz-cs w:val="32"/>
          <w:spacing w:val="0"/>
        </w:rPr>
        <w:t xml:space="preserve">AdminUsers.jsx</w:t>
      </w:r>
      <w:r>
        <w:rPr>
          <w:rFonts w:ascii="Arial" w:hAnsi="Arial" w:cs="Arial"/>
          <w:sz w:val="32"/>
          <w:sz-cs w:val="32"/>
          <w:spacing w:val="0"/>
        </w:rPr>
        <w:t xml:space="preserve"> à plus de 1 600 lignes,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bibliothèques de graphiques et deux d'icônes qui cohabitent.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Accessibilité</w:t>
      </w:r>
      <w:r>
        <w:rPr>
          <w:rFonts w:ascii="Arial" w:hAnsi="Arial" w:cs="Arial"/>
          <w:sz w:val="32"/>
          <w:sz-cs w:val="32"/>
          <w:spacing w:val="0"/>
        </w:rPr>
        <w:t xml:space="preserve"> — </w:t>
      </w:r>
      <w:r>
        <w:rPr>
          <w:rFonts w:ascii="Courier" w:hAnsi="Courier" w:cs="Courier"/>
          <w:sz w:val="32"/>
          <w:sz-cs w:val="32"/>
          <w:spacing w:val="0"/>
        </w:rPr>
        <w:t xml:space="preserve">user-scalable=no</w:t>
      </w:r>
      <w:r>
        <w:rPr>
          <w:rFonts w:ascii="Arial" w:hAnsi="Arial" w:cs="Arial"/>
          <w:sz w:val="32"/>
          <w:sz-cs w:val="32"/>
          <w:spacing w:val="0"/>
        </w:rPr>
        <w:t xml:space="preserve"> interdit le zoom aux malvoyants (WCAG 1.4.4). 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n'est pas optionnel pour un organisme de formation.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Première tâche de cette session : mesurer.</w:t>
      </w:r>
      <w:r>
        <w:rPr>
          <w:rFonts w:ascii="Arial" w:hAnsi="Arial" w:cs="Arial"/>
          <w:sz w:val="32"/>
          <w:sz-cs w:val="32"/>
          <w:spacing w:val="0"/>
        </w:rPr>
        <w:t xml:space="preserve"> Un chiffre avant, un chiffre après. Sans quoi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on optimise à l'intuition et on ne saura pas si l'effort a servi.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Convention de suivi sur deux dépôts (établie le 10/08)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trou trouvé</w:t>
      </w:r>
      <w:r>
        <w:rPr>
          <w:rFonts w:ascii="Arial" w:hAnsi="Arial" w:cs="Arial"/>
          <w:sz w:val="32"/>
          <w:sz-cs w:val="32"/>
          <w:spacing w:val="0"/>
        </w:rPr>
        <w:t xml:space="preserve"> : les jalons n'existaient que sur </w:t>
      </w:r>
      <w:r>
        <w:rPr>
          <w:rFonts w:ascii="Courier" w:hAnsi="Courier" w:cs="Courier"/>
          <w:sz w:val="32"/>
          <w:sz-cs w:val="32"/>
          <w:spacing w:val="0"/>
        </w:rPr>
        <w:t xml:space="preserve">EFEKTIVACADEMIE-BACK</w:t>
      </w:r>
      <w:r>
        <w:rPr>
          <w:rFonts w:ascii="Arial" w:hAnsi="Arial" w:cs="Arial"/>
          <w:sz w:val="32"/>
          <w:sz-cs w:val="32"/>
          <w:spacing w:val="0"/>
        </w:rPr>
        <w:t xml:space="preserve">. Le dépôt front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n'en avait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</w:t>
      </w:r>
      <w:r>
        <w:rPr>
          <w:rFonts w:ascii="Arial" w:hAnsi="Arial" w:cs="Arial"/>
          <w:sz w:val="32"/>
          <w:sz-cs w:val="32"/>
          <w:spacing w:val="0"/>
        </w:rPr>
        <w:t xml:space="preserve">. Quand on disait « L4 = 20 issues », on lisait un jalon qui,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construction, ne pouvait contenir aucun travail d'écran. Le front était donc hors sprint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oublié par négligence, </w:t>
      </w:r>
      <w:r>
        <w:rPr>
          <w:rFonts w:ascii="Arial" w:hAnsi="Arial" w:cs="Arial"/>
          <w:sz w:val="32"/>
          <w:sz-cs w:val="32"/>
          <w:b/>
          <w:spacing w:val="0"/>
        </w:rPr>
        <w:t xml:space="preserve">invisible par structure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ce qui a permis de croire L4 terminé alors que quatre écrans n'existaient pas.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La règle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Où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Rôle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**Issue produit**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dépôt **back**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Porte le **besoin utilisateur**, le CA, la maquette. Elle **fait foi**.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**Issue écran**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dépôt **front**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Porte le volet interface.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**Jalon**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**les deux**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Même intitulé de lot des deux côtés.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**Référence croisée**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**les deux**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Chaque issue cite l'autre, dans les deux sens.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**L'issue produit ne passe en recette que lorsque les deux volets sont livrés et l'écran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exercé.** C'est le point qui manquait : le statut suivait le back seul.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Ce qui a été mis en place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Jalons </w:t>
      </w:r>
      <w:r>
        <w:rPr>
          <w:rFonts w:ascii="Arial" w:hAnsi="Arial" w:cs="Arial"/>
          <w:sz w:val="32"/>
          <w:sz-cs w:val="32"/>
          <w:b/>
          <w:spacing w:val="0"/>
        </w:rPr>
        <w:t xml:space="preserve">L4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L4.5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L5</w:t>
      </w:r>
      <w:r>
        <w:rPr>
          <w:rFonts w:ascii="Arial" w:hAnsi="Arial" w:cs="Arial"/>
          <w:sz w:val="32"/>
          <w:sz-cs w:val="32"/>
          <w:spacing w:val="0"/>
        </w:rPr>
        <w:t xml:space="preserve"> créés sur le dépôt front.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Les six issues front de L4 y sont rattachées.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Références croisées posées dans les deux sens sur les six paires.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#183, qui n'avait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 jalon</w:t>
      </w:r>
      <w:r>
        <w:rPr>
          <w:rFonts w:ascii="Arial" w:hAnsi="Arial" w:cs="Arial"/>
          <w:sz w:val="32"/>
          <w:sz-cs w:val="32"/>
          <w:spacing w:val="0"/>
        </w:rPr>
        <w:t xml:space="preserve"> même côté back, rattaché à L4.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Le contrôle automatique associé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script liste les méthodes de service d'API qu'</w:t>
      </w:r>
      <w:r>
        <w:rPr>
          <w:rFonts w:ascii="Arial" w:hAnsi="Arial" w:cs="Arial"/>
          <w:sz w:val="32"/>
          <w:sz-cs w:val="32"/>
          <w:b/>
          <w:spacing w:val="0"/>
        </w:rPr>
        <w:t xml:space="preserve">aucun écran n'appelle</w:t>
      </w:r>
      <w:r>
        <w:rPr>
          <w:rFonts w:ascii="Arial" w:hAnsi="Arial" w:cs="Arial"/>
          <w:sz w:val="32"/>
          <w:sz-cs w:val="32"/>
          <w:spacing w:val="0"/>
        </w:rPr>
        <w:t xml:space="preserve">. Lancé le 10/08,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il sortait les cinq méthodes de #51 — </w:t>
      </w:r>
      <w:r>
        <w:rPr>
          <w:rFonts w:ascii="Courier" w:hAnsi="Courier" w:cs="Courier"/>
          <w:sz w:val="32"/>
          <w:sz-cs w:val="32"/>
          <w:spacing w:val="0"/>
        </w:rPr>
        <w:t xml:space="preserve">createCompany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updateCompany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deleteCompany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companyAttachedUsers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reassignCompany</w:t>
      </w:r>
      <w:r>
        <w:rPr>
          <w:rFonts w:ascii="Arial" w:hAnsi="Arial" w:cs="Arial"/>
          <w:sz w:val="32"/>
          <w:sz-cs w:val="32"/>
          <w:spacing w:val="0"/>
        </w:rPr>
        <w:t xml:space="preserve">. L'omission aurait été visible le jour même.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ajouter à l'intégration continue du dépôt front.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Pourquoi ne pas fusionner les dépôts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question s'est posée. Un dépôt unique n'aurait rien empêché : la cause est une définition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« livré » appliquée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par dépôt</w:t>
      </w:r>
      <w:r>
        <w:rPr>
          <w:rFonts w:ascii="Arial" w:hAnsi="Arial" w:cs="Arial"/>
          <w:sz w:val="32"/>
          <w:sz-cs w:val="32"/>
          <w:spacing w:val="0"/>
        </w:rPr>
        <w:t xml:space="preserve"> au lieu de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par besoin utilisateur</w:t>
      </w:r>
      <w:r>
        <w:rPr>
          <w:rFonts w:ascii="Arial" w:hAnsi="Arial" w:cs="Arial"/>
          <w:sz w:val="32"/>
          <w:sz-cs w:val="32"/>
          <w:spacing w:val="0"/>
        </w:rPr>
        <w:t xml:space="preserve">, et « back mergé →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recette » aurait été tout aussi faux dans un monorepo.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découpage reste 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facteur aggravant</w:t>
      </w:r>
      <w:r>
        <w:rPr>
          <w:rFonts w:ascii="Arial" w:hAnsi="Arial" w:cs="Arial"/>
          <w:sz w:val="32"/>
          <w:sz-cs w:val="32"/>
          <w:spacing w:val="0"/>
        </w:rPr>
        <w:t xml:space="preserve"> sur un point précis : il crée des jointures 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rien ne teste — le lien d'e-mail </w:t>
      </w:r>
      <w:r>
        <w:rPr>
          <w:rFonts w:ascii="Courier" w:hAnsi="Courier" w:cs="Courier"/>
          <w:sz w:val="32"/>
          <w:sz-cs w:val="32"/>
          <w:spacing w:val="0"/>
        </w:rPr>
        <w:t xml:space="preserve">{FRONT_URL}/onboarding/{token}</w:t>
      </w:r>
      <w:r>
        <w:rPr>
          <w:rFonts w:ascii="Arial" w:hAnsi="Arial" w:cs="Arial"/>
          <w:sz w:val="32"/>
          <w:sz-cs w:val="32"/>
          <w:spacing w:val="0"/>
        </w:rPr>
        <w:t xml:space="preserve"> en est l'exemple exact,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juste des deux côtés et cassé entre les deux. La parade est un test dédié à ces jointures,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une fusion.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